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40" w:rsidRPr="008828ED" w:rsidRDefault="00985E40" w:rsidP="00985E40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Descrição do Conjunto de Dados</w:t>
      </w:r>
    </w:p>
    <w:p w:rsidR="00985E40" w:rsidRPr="008828ED" w:rsidRDefault="00985E40" w:rsidP="00985E40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Despesas Orçamentárias</w:t>
      </w:r>
    </w:p>
    <w:p w:rsidR="008828ED" w:rsidRPr="00985E40" w:rsidRDefault="008828ED" w:rsidP="008828ED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83"/>
      </w:tblGrid>
      <w:tr w:rsidR="00985E40" w:rsidTr="00E01503">
        <w:trPr>
          <w:trHeight w:val="340"/>
        </w:trPr>
        <w:tc>
          <w:tcPr>
            <w:tcW w:w="13994" w:type="dxa"/>
            <w:gridSpan w:val="4"/>
            <w:shd w:val="clear" w:color="auto" w:fill="FFF2CC" w:themeFill="accent4" w:themeFillTint="33"/>
            <w:vAlign w:val="center"/>
          </w:tcPr>
          <w:p w:rsidR="00985E40" w:rsidRPr="00622010" w:rsidRDefault="00985E40" w:rsidP="00E0150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Metadados</w:t>
            </w:r>
            <w:proofErr w:type="spellEnd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associados ao </w:t>
            </w:r>
            <w:proofErr w:type="spellStart"/>
            <w:r w:rsidRPr="00202008"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  <w:t>dataset</w:t>
            </w:r>
            <w:proofErr w:type="spellEnd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– Despesas Orçamentárias</w:t>
            </w:r>
          </w:p>
        </w:tc>
      </w:tr>
      <w:tr w:rsidR="00622010" w:rsidTr="00E01503">
        <w:trPr>
          <w:trHeight w:val="340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:rsidR="00985E40" w:rsidRPr="00622010" w:rsidRDefault="00985E40" w:rsidP="00E01503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Campo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:rsidR="00985E40" w:rsidRPr="00622010" w:rsidRDefault="00985E40" w:rsidP="00E01503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985E40" w:rsidRPr="00622010" w:rsidRDefault="00985E40" w:rsidP="00E0150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Tipo</w:t>
            </w:r>
          </w:p>
        </w:tc>
        <w:tc>
          <w:tcPr>
            <w:tcW w:w="1383" w:type="dxa"/>
            <w:shd w:val="clear" w:color="auto" w:fill="DEEAF6" w:themeFill="accent1" w:themeFillTint="33"/>
            <w:vAlign w:val="center"/>
          </w:tcPr>
          <w:p w:rsidR="00985E40" w:rsidRPr="00622010" w:rsidRDefault="00985E40" w:rsidP="00E0150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Tamanho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985E40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ano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_movimentacao</w:t>
            </w:r>
            <w:proofErr w:type="spellEnd"/>
          </w:p>
        </w:tc>
        <w:tc>
          <w:tcPr>
            <w:tcW w:w="6804" w:type="dxa"/>
            <w:vAlign w:val="center"/>
          </w:tcPr>
          <w:p w:rsidR="00985E40" w:rsidRPr="00622010" w:rsidRDefault="00622010" w:rsidP="00E01503">
            <w:pPr>
              <w:rPr>
                <w:rFonts w:ascii="Arial" w:hAnsi="Arial" w:cs="Arial"/>
                <w:sz w:val="20"/>
                <w:szCs w:val="20"/>
              </w:rPr>
            </w:pPr>
            <w:r w:rsidRPr="00622010">
              <w:rPr>
                <w:rFonts w:ascii="Arial" w:hAnsi="Arial" w:cs="Arial"/>
                <w:sz w:val="20"/>
                <w:szCs w:val="20"/>
              </w:rPr>
              <w:t>Ano de Referência da Competência da Despesa</w:t>
            </w:r>
          </w:p>
        </w:tc>
        <w:tc>
          <w:tcPr>
            <w:tcW w:w="1417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622010" w:rsidRDefault="00985E40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mes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_movimentacao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622010" w:rsidRDefault="00622010" w:rsidP="00E01503">
            <w:pPr>
              <w:rPr>
                <w:rFonts w:ascii="Arial" w:hAnsi="Arial" w:cs="Arial"/>
                <w:sz w:val="20"/>
                <w:szCs w:val="20"/>
              </w:rPr>
            </w:pPr>
            <w:r w:rsidRPr="00622010">
              <w:rPr>
                <w:rFonts w:ascii="Arial" w:hAnsi="Arial" w:cs="Arial"/>
                <w:sz w:val="20"/>
                <w:szCs w:val="20"/>
              </w:rPr>
              <w:t>Mês da Realização da Movimentação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numero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_empenho</w:t>
            </w:r>
            <w:proofErr w:type="spellEnd"/>
          </w:p>
        </w:tc>
        <w:tc>
          <w:tcPr>
            <w:tcW w:w="6804" w:type="dxa"/>
            <w:vAlign w:val="center"/>
          </w:tcPr>
          <w:p w:rsidR="00985E40" w:rsidRPr="00622010" w:rsidRDefault="0071617E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do</w:t>
            </w:r>
            <w:r w:rsidR="00371512" w:rsidRPr="00371512">
              <w:rPr>
                <w:rFonts w:ascii="Arial" w:hAnsi="Arial" w:cs="Arial"/>
                <w:sz w:val="20"/>
                <w:szCs w:val="20"/>
              </w:rPr>
              <w:t xml:space="preserve"> Empenho</w:t>
            </w:r>
          </w:p>
        </w:tc>
        <w:tc>
          <w:tcPr>
            <w:tcW w:w="1417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622010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historico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_empenho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Histórico do </w:t>
            </w:r>
            <w:r w:rsidR="00545B1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mpenho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622010" w:rsidRDefault="008B5895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622010" w:rsidRDefault="005534EC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_unidade_orcamentaria</w:t>
            </w:r>
            <w:proofErr w:type="spellEnd"/>
          </w:p>
        </w:tc>
        <w:tc>
          <w:tcPr>
            <w:tcW w:w="6804" w:type="dxa"/>
            <w:vAlign w:val="center"/>
          </w:tcPr>
          <w:p w:rsidR="00371512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Unidade Orçamentária</w:t>
            </w:r>
          </w:p>
        </w:tc>
        <w:tc>
          <w:tcPr>
            <w:tcW w:w="1417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985E40" w:rsidRPr="00622010" w:rsidRDefault="005534EC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622010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unidade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_orcamentaria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Unidade Orçamentária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622010" w:rsidRDefault="005534EC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_funcao</w:t>
            </w:r>
            <w:proofErr w:type="spellEnd"/>
          </w:p>
        </w:tc>
        <w:tc>
          <w:tcPr>
            <w:tcW w:w="6804" w:type="dxa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Função</w:t>
            </w:r>
          </w:p>
        </w:tc>
        <w:tc>
          <w:tcPr>
            <w:tcW w:w="1417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985E40" w:rsidRPr="00622010" w:rsidRDefault="005534EC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371512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71512">
              <w:rPr>
                <w:rFonts w:ascii="Arial" w:hAnsi="Arial" w:cs="Arial"/>
                <w:sz w:val="20"/>
                <w:szCs w:val="20"/>
              </w:rPr>
              <w:t>funcao</w:t>
            </w:r>
            <w:proofErr w:type="spellEnd"/>
            <w:proofErr w:type="gram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371512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 w:rsidRPr="00371512">
              <w:rPr>
                <w:rFonts w:ascii="Arial" w:hAnsi="Arial" w:cs="Arial"/>
                <w:sz w:val="20"/>
                <w:szCs w:val="20"/>
              </w:rPr>
              <w:t>Nome da Função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371512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371512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_subfuncao</w:t>
            </w:r>
            <w:proofErr w:type="spellEnd"/>
          </w:p>
        </w:tc>
        <w:tc>
          <w:tcPr>
            <w:tcW w:w="6804" w:type="dxa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Código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Subfunção</w:t>
            </w:r>
            <w:proofErr w:type="spellEnd"/>
          </w:p>
        </w:tc>
        <w:tc>
          <w:tcPr>
            <w:tcW w:w="1417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985E40" w:rsidRPr="00622010" w:rsidRDefault="005534EC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371512" w:rsidRDefault="00E829F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71512">
              <w:rPr>
                <w:rFonts w:ascii="Arial" w:hAnsi="Arial" w:cs="Arial"/>
                <w:sz w:val="20"/>
                <w:szCs w:val="20"/>
              </w:rPr>
              <w:t>subfuncao</w:t>
            </w:r>
            <w:proofErr w:type="spellEnd"/>
            <w:proofErr w:type="gram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371512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Subfunção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371512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371512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_programa</w:t>
            </w:r>
            <w:proofErr w:type="spellEnd"/>
          </w:p>
        </w:tc>
        <w:tc>
          <w:tcPr>
            <w:tcW w:w="6804" w:type="dxa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do Programa</w:t>
            </w:r>
          </w:p>
        </w:tc>
        <w:tc>
          <w:tcPr>
            <w:tcW w:w="1417" w:type="dxa"/>
            <w:vAlign w:val="center"/>
          </w:tcPr>
          <w:p w:rsidR="00985E40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985E40" w:rsidRPr="00622010" w:rsidRDefault="005534EC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371512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71512">
              <w:rPr>
                <w:rFonts w:ascii="Arial" w:hAnsi="Arial" w:cs="Arial"/>
                <w:sz w:val="20"/>
                <w:szCs w:val="20"/>
              </w:rPr>
              <w:t>programa</w:t>
            </w:r>
            <w:proofErr w:type="gram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371512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Programa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371512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371512" w:rsidRDefault="005622FD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_acao</w:t>
            </w:r>
            <w:proofErr w:type="spellEnd"/>
          </w:p>
        </w:tc>
        <w:tc>
          <w:tcPr>
            <w:tcW w:w="6804" w:type="dxa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Ação</w:t>
            </w:r>
          </w:p>
        </w:tc>
        <w:tc>
          <w:tcPr>
            <w:tcW w:w="1417" w:type="dxa"/>
            <w:vAlign w:val="center"/>
          </w:tcPr>
          <w:p w:rsidR="00985E40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985E40" w:rsidRPr="00622010" w:rsidRDefault="005622FD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371512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71512">
              <w:rPr>
                <w:rFonts w:ascii="Arial" w:hAnsi="Arial" w:cs="Arial"/>
                <w:sz w:val="20"/>
                <w:szCs w:val="20"/>
              </w:rPr>
              <w:t>acao</w:t>
            </w:r>
            <w:proofErr w:type="spellEnd"/>
            <w:proofErr w:type="gram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371512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da </w:t>
            </w:r>
            <w:r w:rsidR="005534EC">
              <w:rPr>
                <w:rFonts w:ascii="Arial" w:hAnsi="Arial" w:cs="Arial"/>
                <w:sz w:val="20"/>
                <w:szCs w:val="20"/>
              </w:rPr>
              <w:t>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371512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371512" w:rsidRDefault="005622FD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vAlign w:val="center"/>
          </w:tcPr>
          <w:p w:rsidR="00985E40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_identificacao_acao</w:t>
            </w:r>
            <w:proofErr w:type="spellEnd"/>
          </w:p>
        </w:tc>
        <w:tc>
          <w:tcPr>
            <w:tcW w:w="6804" w:type="dxa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Identificação da Ação</w:t>
            </w:r>
          </w:p>
        </w:tc>
        <w:tc>
          <w:tcPr>
            <w:tcW w:w="1417" w:type="dxa"/>
            <w:vAlign w:val="center"/>
          </w:tcPr>
          <w:p w:rsidR="00985E40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985E40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85E40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985E40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identificacao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_acao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985E40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Identificação da Ação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5E40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985E40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_categoria_economica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Categoria Econômica</w:t>
            </w:r>
          </w:p>
        </w:tc>
        <w:tc>
          <w:tcPr>
            <w:tcW w:w="1417" w:type="dxa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D275D4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categoria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_economica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Categoria Econômica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F60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_grupo_natureza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do Grupo Natureza</w:t>
            </w:r>
          </w:p>
        </w:tc>
        <w:tc>
          <w:tcPr>
            <w:tcW w:w="1417" w:type="dxa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D275D4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lastRenderedPageBreak/>
              <w:t>grupo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_natureza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371512">
              <w:rPr>
                <w:rFonts w:ascii="Arial" w:hAnsi="Arial" w:cs="Arial"/>
                <w:sz w:val="20"/>
                <w:szCs w:val="20"/>
              </w:rPr>
              <w:t>Grupo Natureza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462"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_modalidade_aplicacao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Modalidade de Aplicação</w:t>
            </w:r>
          </w:p>
        </w:tc>
        <w:tc>
          <w:tcPr>
            <w:tcW w:w="1417" w:type="dxa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D275D4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modalidade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_aplicacao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da </w:t>
            </w:r>
            <w:r w:rsidR="00371512">
              <w:rPr>
                <w:rFonts w:ascii="Arial" w:hAnsi="Arial" w:cs="Arial"/>
                <w:sz w:val="20"/>
                <w:szCs w:val="20"/>
              </w:rPr>
              <w:t>Modalidade de Aplicação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_elemento_despesa_dotacao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do Elemento da Despesa</w:t>
            </w:r>
          </w:p>
        </w:tc>
        <w:tc>
          <w:tcPr>
            <w:tcW w:w="1417" w:type="dxa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D275D4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elemento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_despesa_dotacao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Elemento da Despesa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_subelemento_despesa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7244F8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Código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Subelemento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Despesa</w:t>
            </w:r>
          </w:p>
        </w:tc>
        <w:tc>
          <w:tcPr>
            <w:tcW w:w="1417" w:type="dxa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:rsidR="00D275D4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subelemento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_despesa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Subelemento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Despesa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5F6093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5F6093" w:rsidRPr="00622010" w:rsidRDefault="00AB7572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co</w:t>
            </w:r>
            <w:r w:rsidR="005F6093">
              <w:rPr>
                <w:rFonts w:ascii="Arial" w:hAnsi="Arial" w:cs="Arial"/>
                <w:sz w:val="20"/>
                <w:szCs w:val="20"/>
              </w:rPr>
              <w:t>digo</w:t>
            </w:r>
            <w:proofErr w:type="gramEnd"/>
            <w:r w:rsidR="005F6093">
              <w:rPr>
                <w:rFonts w:ascii="Arial" w:hAnsi="Arial" w:cs="Arial"/>
                <w:sz w:val="20"/>
                <w:szCs w:val="20"/>
              </w:rPr>
              <w:t>_</w:t>
            </w:r>
            <w:r w:rsidR="005F6093" w:rsidRPr="00622010">
              <w:rPr>
                <w:rFonts w:ascii="Arial" w:hAnsi="Arial" w:cs="Arial"/>
                <w:sz w:val="20"/>
                <w:szCs w:val="20"/>
              </w:rPr>
              <w:t>tipo_empenho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5F6093" w:rsidRDefault="005F6093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do Tipo do Empenho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F6093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5F6093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tipo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_empenho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5F6093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7244F8">
              <w:rPr>
                <w:rFonts w:ascii="Arial" w:hAnsi="Arial" w:cs="Arial"/>
                <w:sz w:val="20"/>
                <w:szCs w:val="20"/>
              </w:rPr>
              <w:t>Tipo do Empenho</w:t>
            </w:r>
          </w:p>
        </w:tc>
        <w:tc>
          <w:tcPr>
            <w:tcW w:w="1417" w:type="dxa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:rsidR="00D275D4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_emissao_empenho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da emissão do empenho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5F6093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_fonte_recurso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Fonte do Recurso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fonte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_recurso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7244F8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 do Recurso</w:t>
            </w:r>
          </w:p>
        </w:tc>
        <w:tc>
          <w:tcPr>
            <w:tcW w:w="1417" w:type="dxa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:rsidR="00D275D4" w:rsidRPr="00622010" w:rsidRDefault="00545B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numero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_procedimento_licitacao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do Procedimento da Licitação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7A0B81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modalidade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_licitacao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Modalidade de Licitação</w:t>
            </w:r>
          </w:p>
        </w:tc>
        <w:tc>
          <w:tcPr>
            <w:tcW w:w="1417" w:type="dxa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:rsidR="00D275D4" w:rsidRPr="00622010" w:rsidRDefault="007A0B81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credor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_nome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545B12" w:rsidRPr="00545B12">
              <w:rPr>
                <w:rFonts w:ascii="Arial" w:hAnsi="Arial" w:cs="Arial"/>
                <w:sz w:val="20"/>
                <w:szCs w:val="20"/>
              </w:rPr>
              <w:t>C</w:t>
            </w:r>
            <w:r w:rsidRPr="00545B12">
              <w:rPr>
                <w:rFonts w:ascii="Arial" w:hAnsi="Arial" w:cs="Arial"/>
                <w:sz w:val="20"/>
                <w:szCs w:val="20"/>
              </w:rPr>
              <w:t>redor</w:t>
            </w:r>
          </w:p>
        </w:tc>
        <w:tc>
          <w:tcPr>
            <w:tcW w:w="1417" w:type="dxa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:rsidR="00D275D4" w:rsidRPr="00622010" w:rsidRDefault="00423C06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codigo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_unidade_gestora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77233E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Unidade Gestora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09046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D275D4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unidade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_gestora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77233E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Unidade Gestora</w:t>
            </w:r>
          </w:p>
        </w:tc>
        <w:tc>
          <w:tcPr>
            <w:tcW w:w="1417" w:type="dxa"/>
            <w:vAlign w:val="center"/>
          </w:tcPr>
          <w:p w:rsidR="00D275D4" w:rsidRPr="00622010" w:rsidRDefault="00371512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:rsidR="00D275D4" w:rsidRPr="00622010" w:rsidRDefault="00423C06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8828ED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valor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_empenhado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Empenhado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vAlign w:val="center"/>
          </w:tcPr>
          <w:p w:rsidR="00D275D4" w:rsidRPr="00622010" w:rsidRDefault="008828ED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valor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_liquidado</w:t>
            </w:r>
            <w:proofErr w:type="spellEnd"/>
          </w:p>
        </w:tc>
        <w:tc>
          <w:tcPr>
            <w:tcW w:w="6804" w:type="dxa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E967D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iquidado</w:t>
            </w:r>
          </w:p>
        </w:tc>
        <w:tc>
          <w:tcPr>
            <w:tcW w:w="1417" w:type="dxa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D275D4" w:rsidTr="00E01503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D275D4" w:rsidRPr="00622010" w:rsidRDefault="008828ED" w:rsidP="00E01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22010">
              <w:rPr>
                <w:rFonts w:ascii="Arial" w:hAnsi="Arial" w:cs="Arial"/>
                <w:sz w:val="20"/>
                <w:szCs w:val="20"/>
              </w:rPr>
              <w:t>valor</w:t>
            </w:r>
            <w:proofErr w:type="gramEnd"/>
            <w:r w:rsidRPr="00622010">
              <w:rPr>
                <w:rFonts w:ascii="Arial" w:hAnsi="Arial" w:cs="Arial"/>
                <w:sz w:val="20"/>
                <w:szCs w:val="20"/>
              </w:rPr>
              <w:t>_pago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D275D4" w:rsidRPr="00622010" w:rsidRDefault="00371512" w:rsidP="00E01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E967DB" w:rsidRPr="00E967DB">
              <w:rPr>
                <w:rFonts w:ascii="Arial" w:hAnsi="Arial" w:cs="Arial"/>
                <w:sz w:val="20"/>
                <w:szCs w:val="20"/>
              </w:rPr>
              <w:t>P</w:t>
            </w:r>
            <w:r w:rsidRPr="00E967DB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D275D4" w:rsidRPr="00622010" w:rsidRDefault="007244F8" w:rsidP="00E01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</w:tbl>
    <w:p w:rsidR="008828ED" w:rsidRDefault="008828ED"/>
    <w:p w:rsidR="008828ED" w:rsidRDefault="008828ED">
      <w:r>
        <w:br w:type="page"/>
      </w:r>
    </w:p>
    <w:p w:rsidR="008828ED" w:rsidRPr="008828ED" w:rsidRDefault="008828ED" w:rsidP="008828ED">
      <w:pPr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lastRenderedPageBreak/>
        <w:t>TERMOS TÉCNICOS</w:t>
      </w:r>
    </w:p>
    <w:p w:rsidR="008828ED" w:rsidRPr="008828ED" w:rsidRDefault="008828ED" w:rsidP="008828ED">
      <w:pPr>
        <w:spacing w:after="0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Função</w:t>
      </w:r>
    </w:p>
    <w:p w:rsidR="008828ED" w:rsidRPr="008828ED" w:rsidRDefault="008828ED" w:rsidP="008828ED">
      <w:pPr>
        <w:spacing w:after="0"/>
        <w:jc w:val="both"/>
        <w:rPr>
          <w:rFonts w:ascii="Arial" w:hAnsi="Arial" w:cs="Arial"/>
          <w:sz w:val="28"/>
        </w:rPr>
      </w:pPr>
      <w:r w:rsidRPr="008828ED">
        <w:rPr>
          <w:rFonts w:ascii="Arial" w:hAnsi="Arial" w:cs="Arial"/>
          <w:sz w:val="28"/>
        </w:rPr>
        <w:t>É o maior nível de agregação das diversas áreas de atuação do setor público. A função está relacionada com a missão institucional do órgão, por exemplo, cultura, educação, saúde, defesa, que guarda relação com as respectivas Secretarias Municipais.</w:t>
      </w:r>
    </w:p>
    <w:p w:rsidR="008828ED" w:rsidRPr="008828ED" w:rsidRDefault="008828ED" w:rsidP="008828ED">
      <w:pPr>
        <w:spacing w:after="0"/>
        <w:rPr>
          <w:rFonts w:ascii="Arial" w:hAnsi="Arial" w:cs="Arial"/>
          <w:sz w:val="28"/>
        </w:rPr>
      </w:pPr>
    </w:p>
    <w:p w:rsidR="008828ED" w:rsidRPr="008828ED" w:rsidRDefault="008828ED" w:rsidP="008828ED">
      <w:pPr>
        <w:spacing w:after="0"/>
        <w:rPr>
          <w:rFonts w:ascii="Arial" w:hAnsi="Arial" w:cs="Arial"/>
          <w:b/>
          <w:sz w:val="28"/>
        </w:rPr>
      </w:pPr>
      <w:proofErr w:type="spellStart"/>
      <w:r w:rsidRPr="008828ED">
        <w:rPr>
          <w:rFonts w:ascii="Arial" w:hAnsi="Arial" w:cs="Arial"/>
          <w:b/>
          <w:sz w:val="28"/>
        </w:rPr>
        <w:t>Subfunção</w:t>
      </w:r>
      <w:proofErr w:type="spellEnd"/>
    </w:p>
    <w:p w:rsidR="008828ED" w:rsidRDefault="008828ED" w:rsidP="008828ED">
      <w:pPr>
        <w:spacing w:after="0"/>
        <w:jc w:val="both"/>
        <w:rPr>
          <w:rFonts w:ascii="Arial" w:hAnsi="Arial" w:cs="Arial"/>
          <w:sz w:val="28"/>
        </w:rPr>
      </w:pPr>
      <w:r w:rsidRPr="008828ED">
        <w:rPr>
          <w:rFonts w:ascii="Arial" w:hAnsi="Arial" w:cs="Arial"/>
          <w:sz w:val="28"/>
        </w:rPr>
        <w:t xml:space="preserve">Representa um nível de agregação imediatamente inferior à função </w:t>
      </w:r>
      <w:r>
        <w:rPr>
          <w:rFonts w:ascii="Arial" w:hAnsi="Arial" w:cs="Arial"/>
          <w:sz w:val="28"/>
        </w:rPr>
        <w:t xml:space="preserve">e deve evidenciar cada área da </w:t>
      </w:r>
      <w:r w:rsidRPr="008828ED">
        <w:rPr>
          <w:rFonts w:ascii="Arial" w:hAnsi="Arial" w:cs="Arial"/>
          <w:sz w:val="28"/>
        </w:rPr>
        <w:t>atuação governamental, por intermédio da agregação de determ</w:t>
      </w:r>
      <w:r>
        <w:rPr>
          <w:rFonts w:ascii="Arial" w:hAnsi="Arial" w:cs="Arial"/>
          <w:sz w:val="28"/>
        </w:rPr>
        <w:t xml:space="preserve">inado subconjunto de despesas e </w:t>
      </w:r>
      <w:r w:rsidRPr="008828ED">
        <w:rPr>
          <w:rFonts w:ascii="Arial" w:hAnsi="Arial" w:cs="Arial"/>
          <w:sz w:val="28"/>
        </w:rPr>
        <w:t>identificação da natureza básica das ações que se aglutinam em t</w:t>
      </w:r>
      <w:r>
        <w:rPr>
          <w:rFonts w:ascii="Arial" w:hAnsi="Arial" w:cs="Arial"/>
          <w:sz w:val="28"/>
        </w:rPr>
        <w:t xml:space="preserve">orno das funções. As </w:t>
      </w:r>
      <w:proofErr w:type="spellStart"/>
      <w:r>
        <w:rPr>
          <w:rFonts w:ascii="Arial" w:hAnsi="Arial" w:cs="Arial"/>
          <w:sz w:val="28"/>
        </w:rPr>
        <w:t>subfunções</w:t>
      </w:r>
      <w:proofErr w:type="spellEnd"/>
      <w:r>
        <w:rPr>
          <w:rFonts w:ascii="Arial" w:hAnsi="Arial" w:cs="Arial"/>
          <w:sz w:val="28"/>
        </w:rPr>
        <w:t xml:space="preserve"> </w:t>
      </w:r>
      <w:r w:rsidRPr="008828ED">
        <w:rPr>
          <w:rFonts w:ascii="Arial" w:hAnsi="Arial" w:cs="Arial"/>
          <w:sz w:val="28"/>
        </w:rPr>
        <w:t>podem ser combinadas com funções diferentes daquelas às quais es</w:t>
      </w:r>
      <w:r>
        <w:rPr>
          <w:rFonts w:ascii="Arial" w:hAnsi="Arial" w:cs="Arial"/>
          <w:sz w:val="28"/>
        </w:rPr>
        <w:t xml:space="preserve">tão relacionadas na Portaria da </w:t>
      </w:r>
      <w:r w:rsidRPr="008828ED">
        <w:rPr>
          <w:rFonts w:ascii="Arial" w:hAnsi="Arial" w:cs="Arial"/>
          <w:sz w:val="28"/>
        </w:rPr>
        <w:t>Secretaria do Tesouro Nacional – STN - nº 42, de 1999.</w:t>
      </w:r>
    </w:p>
    <w:p w:rsidR="008828ED" w:rsidRDefault="008828ED" w:rsidP="008828ED">
      <w:pPr>
        <w:spacing w:after="0"/>
        <w:rPr>
          <w:rFonts w:ascii="Arial" w:hAnsi="Arial" w:cs="Arial"/>
          <w:sz w:val="28"/>
        </w:rPr>
      </w:pPr>
    </w:p>
    <w:p w:rsidR="008828ED" w:rsidRPr="008828ED" w:rsidRDefault="008828ED" w:rsidP="008828ED">
      <w:pPr>
        <w:spacing w:after="0"/>
        <w:jc w:val="both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Programa</w:t>
      </w:r>
    </w:p>
    <w:p w:rsidR="008828ED" w:rsidRDefault="008828ED" w:rsidP="008828ED">
      <w:pPr>
        <w:spacing w:after="0"/>
        <w:jc w:val="both"/>
        <w:rPr>
          <w:rFonts w:ascii="Arial" w:hAnsi="Arial" w:cs="Arial"/>
          <w:sz w:val="28"/>
        </w:rPr>
      </w:pPr>
      <w:r w:rsidRPr="008828ED">
        <w:rPr>
          <w:rFonts w:ascii="Arial" w:hAnsi="Arial" w:cs="Arial"/>
          <w:sz w:val="28"/>
        </w:rPr>
        <w:t>O programa é o instrumento de organização da atuação governamen</w:t>
      </w:r>
      <w:r>
        <w:rPr>
          <w:rFonts w:ascii="Arial" w:hAnsi="Arial" w:cs="Arial"/>
          <w:sz w:val="28"/>
        </w:rPr>
        <w:t xml:space="preserve">tal que articula um conjunto de </w:t>
      </w:r>
      <w:r w:rsidRPr="008828ED">
        <w:rPr>
          <w:rFonts w:ascii="Arial" w:hAnsi="Arial" w:cs="Arial"/>
          <w:sz w:val="28"/>
        </w:rPr>
        <w:t>ações que concorrem para a concretização de um objetivo comum</w:t>
      </w:r>
      <w:r>
        <w:rPr>
          <w:rFonts w:ascii="Arial" w:hAnsi="Arial" w:cs="Arial"/>
          <w:sz w:val="28"/>
        </w:rPr>
        <w:t xml:space="preserve"> preestabelecido, mensurado por </w:t>
      </w:r>
      <w:r w:rsidRPr="008828ED">
        <w:rPr>
          <w:rFonts w:ascii="Arial" w:hAnsi="Arial" w:cs="Arial"/>
          <w:sz w:val="28"/>
        </w:rPr>
        <w:t xml:space="preserve">indicadores instituídos no plano, visando à solução de um problema </w:t>
      </w:r>
      <w:r>
        <w:rPr>
          <w:rFonts w:ascii="Arial" w:hAnsi="Arial" w:cs="Arial"/>
          <w:sz w:val="28"/>
        </w:rPr>
        <w:t xml:space="preserve">ou o atendimento de determinada </w:t>
      </w:r>
      <w:r w:rsidRPr="008828ED">
        <w:rPr>
          <w:rFonts w:ascii="Arial" w:hAnsi="Arial" w:cs="Arial"/>
          <w:sz w:val="28"/>
        </w:rPr>
        <w:t>neces</w:t>
      </w:r>
      <w:r w:rsidR="0071617E">
        <w:rPr>
          <w:rFonts w:ascii="Arial" w:hAnsi="Arial" w:cs="Arial"/>
          <w:sz w:val="28"/>
        </w:rPr>
        <w:t>sidade ou demanda da sociedade.</w:t>
      </w:r>
    </w:p>
    <w:p w:rsidR="008828ED" w:rsidRDefault="008828ED" w:rsidP="008828ED">
      <w:pPr>
        <w:spacing w:after="0"/>
        <w:jc w:val="both"/>
        <w:rPr>
          <w:rFonts w:ascii="Arial" w:hAnsi="Arial" w:cs="Arial"/>
          <w:b/>
          <w:sz w:val="28"/>
        </w:rPr>
      </w:pPr>
    </w:p>
    <w:p w:rsidR="008828ED" w:rsidRPr="008828ED" w:rsidRDefault="008828ED" w:rsidP="008828ED">
      <w:pPr>
        <w:spacing w:after="0"/>
        <w:jc w:val="both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Ação</w:t>
      </w:r>
    </w:p>
    <w:p w:rsidR="008828ED" w:rsidRDefault="008828ED" w:rsidP="008828ED">
      <w:pPr>
        <w:spacing w:after="0"/>
        <w:jc w:val="both"/>
        <w:rPr>
          <w:rFonts w:ascii="Arial" w:hAnsi="Arial" w:cs="Arial"/>
          <w:sz w:val="28"/>
        </w:rPr>
      </w:pPr>
      <w:r w:rsidRPr="008828ED">
        <w:rPr>
          <w:rFonts w:ascii="Arial" w:hAnsi="Arial" w:cs="Arial"/>
          <w:sz w:val="28"/>
        </w:rPr>
        <w:t>É o detalhamento do programa - a ação pode ser um Projeto (ação destinada ao investimento) ou</w:t>
      </w:r>
      <w:r>
        <w:rPr>
          <w:rFonts w:ascii="Arial" w:hAnsi="Arial" w:cs="Arial"/>
          <w:sz w:val="28"/>
        </w:rPr>
        <w:t xml:space="preserve"> </w:t>
      </w:r>
      <w:r w:rsidRPr="008828ED">
        <w:rPr>
          <w:rFonts w:ascii="Arial" w:hAnsi="Arial" w:cs="Arial"/>
          <w:sz w:val="28"/>
        </w:rPr>
        <w:t>Atividade (voltada para a manutenção de um serviço já existente) ou ainda uma operação especial</w:t>
      </w:r>
      <w:r>
        <w:rPr>
          <w:rFonts w:ascii="Arial" w:hAnsi="Arial" w:cs="Arial"/>
          <w:sz w:val="28"/>
        </w:rPr>
        <w:t xml:space="preserve"> </w:t>
      </w:r>
      <w:r w:rsidRPr="008828ED">
        <w:rPr>
          <w:rFonts w:ascii="Arial" w:hAnsi="Arial" w:cs="Arial"/>
          <w:sz w:val="28"/>
        </w:rPr>
        <w:t>(referente aos serviços da dívida pública, precatórios e outros gastos que são de toda a administração).</w:t>
      </w:r>
    </w:p>
    <w:p w:rsidR="008828ED" w:rsidRDefault="008828ED" w:rsidP="008828ED">
      <w:pPr>
        <w:spacing w:after="0"/>
        <w:jc w:val="both"/>
        <w:rPr>
          <w:rFonts w:ascii="Arial" w:hAnsi="Arial" w:cs="Arial"/>
          <w:sz w:val="28"/>
        </w:rPr>
      </w:pPr>
    </w:p>
    <w:p w:rsidR="008828ED" w:rsidRPr="008828ED" w:rsidRDefault="008828ED" w:rsidP="008828ED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lastRenderedPageBreak/>
        <w:t>DEFINIÇÃO DAS FASES DE EXECUÇÃO ORÇAMENTÁRIA</w:t>
      </w:r>
    </w:p>
    <w:p w:rsidR="008828ED" w:rsidRDefault="008828ED" w:rsidP="008828ED">
      <w:pPr>
        <w:spacing w:after="0"/>
        <w:jc w:val="both"/>
        <w:rPr>
          <w:rFonts w:ascii="Arial" w:hAnsi="Arial" w:cs="Arial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8828ED" w:rsidTr="008828ED"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828ED" w:rsidRPr="00622010" w:rsidRDefault="008828ED" w:rsidP="008828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22010">
              <w:rPr>
                <w:rFonts w:ascii="Arial" w:hAnsi="Arial" w:cs="Arial"/>
                <w:b/>
                <w:sz w:val="28"/>
              </w:rPr>
              <w:t>Fase</w:t>
            </w:r>
          </w:p>
        </w:tc>
        <w:tc>
          <w:tcPr>
            <w:tcW w:w="11731" w:type="dxa"/>
            <w:shd w:val="clear" w:color="auto" w:fill="D9D9D9" w:themeFill="background1" w:themeFillShade="D9"/>
          </w:tcPr>
          <w:p w:rsidR="008828ED" w:rsidRPr="00622010" w:rsidRDefault="008828ED" w:rsidP="008828ED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622010">
              <w:rPr>
                <w:rFonts w:ascii="Arial" w:hAnsi="Arial" w:cs="Arial"/>
                <w:b/>
                <w:sz w:val="28"/>
              </w:rPr>
              <w:t>Descrição</w:t>
            </w:r>
          </w:p>
        </w:tc>
      </w:tr>
      <w:tr w:rsidR="008828ED" w:rsidTr="008828ED">
        <w:trPr>
          <w:trHeight w:val="1984"/>
        </w:trPr>
        <w:tc>
          <w:tcPr>
            <w:tcW w:w="2263" w:type="dxa"/>
            <w:vAlign w:val="center"/>
          </w:tcPr>
          <w:p w:rsidR="008828ED" w:rsidRPr="008828ED" w:rsidRDefault="008828ED" w:rsidP="008828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828ED">
              <w:rPr>
                <w:rFonts w:ascii="Arial" w:hAnsi="Arial" w:cs="Arial"/>
                <w:b/>
                <w:sz w:val="28"/>
              </w:rPr>
              <w:t>Empenho</w:t>
            </w:r>
          </w:p>
        </w:tc>
        <w:tc>
          <w:tcPr>
            <w:tcW w:w="11731" w:type="dxa"/>
            <w:vAlign w:val="center"/>
          </w:tcPr>
          <w:p w:rsidR="008828ED" w:rsidRDefault="008828ED" w:rsidP="00622010">
            <w:pPr>
              <w:jc w:val="both"/>
              <w:rPr>
                <w:rFonts w:ascii="Arial" w:hAnsi="Arial" w:cs="Arial"/>
                <w:sz w:val="28"/>
              </w:rPr>
            </w:pPr>
            <w:r w:rsidRPr="008828ED">
              <w:rPr>
                <w:rFonts w:ascii="Arial" w:hAnsi="Arial" w:cs="Arial"/>
                <w:sz w:val="28"/>
              </w:rPr>
              <w:t>Estágio que demonstra a intenção do poder público em adqu</w:t>
            </w:r>
            <w:r>
              <w:rPr>
                <w:rFonts w:ascii="Arial" w:hAnsi="Arial" w:cs="Arial"/>
                <w:sz w:val="28"/>
              </w:rPr>
              <w:t xml:space="preserve">irir ou realizar algum serviço. </w:t>
            </w:r>
            <w:r w:rsidRPr="008828ED">
              <w:rPr>
                <w:rFonts w:ascii="Arial" w:hAnsi="Arial" w:cs="Arial"/>
                <w:sz w:val="28"/>
              </w:rPr>
              <w:t xml:space="preserve">Nenhuma despesa pode ser realizada se não tiver prévio empenho. (De </w:t>
            </w:r>
            <w:r>
              <w:rPr>
                <w:rFonts w:ascii="Arial" w:hAnsi="Arial" w:cs="Arial"/>
                <w:sz w:val="28"/>
              </w:rPr>
              <w:t xml:space="preserve">acordo com a Lei n°4320/64) – o </w:t>
            </w:r>
            <w:r w:rsidRPr="008828ED">
              <w:rPr>
                <w:rFonts w:ascii="Arial" w:hAnsi="Arial" w:cs="Arial"/>
                <w:sz w:val="28"/>
              </w:rPr>
              <w:t>empenho é a garantia de que um determinado recurso será usado</w:t>
            </w:r>
            <w:r>
              <w:rPr>
                <w:rFonts w:ascii="Arial" w:hAnsi="Arial" w:cs="Arial"/>
                <w:sz w:val="28"/>
              </w:rPr>
              <w:t xml:space="preserve"> somente para determinada ação. </w:t>
            </w:r>
            <w:r w:rsidRPr="008828ED">
              <w:rPr>
                <w:rFonts w:ascii="Arial" w:hAnsi="Arial" w:cs="Arial"/>
                <w:sz w:val="28"/>
              </w:rPr>
              <w:t>Nenhuma despesa pública poderá ser realizada sem prévio empenho.</w:t>
            </w:r>
          </w:p>
        </w:tc>
      </w:tr>
      <w:tr w:rsidR="008828ED" w:rsidTr="008828ED">
        <w:trPr>
          <w:trHeight w:val="2268"/>
        </w:trPr>
        <w:tc>
          <w:tcPr>
            <w:tcW w:w="2263" w:type="dxa"/>
            <w:vAlign w:val="center"/>
          </w:tcPr>
          <w:p w:rsidR="008828ED" w:rsidRPr="00622010" w:rsidRDefault="008828ED" w:rsidP="008828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22010">
              <w:rPr>
                <w:rFonts w:ascii="Arial" w:hAnsi="Arial" w:cs="Arial"/>
                <w:b/>
                <w:sz w:val="28"/>
              </w:rPr>
              <w:t>Liquidação</w:t>
            </w:r>
          </w:p>
        </w:tc>
        <w:tc>
          <w:tcPr>
            <w:tcW w:w="11731" w:type="dxa"/>
            <w:vAlign w:val="center"/>
          </w:tcPr>
          <w:p w:rsidR="008828ED" w:rsidRDefault="008828ED" w:rsidP="00622010">
            <w:pPr>
              <w:jc w:val="both"/>
              <w:rPr>
                <w:rFonts w:ascii="Arial" w:hAnsi="Arial" w:cs="Arial"/>
                <w:sz w:val="28"/>
              </w:rPr>
            </w:pPr>
            <w:r w:rsidRPr="008828ED">
              <w:rPr>
                <w:rFonts w:ascii="Arial" w:hAnsi="Arial" w:cs="Arial"/>
                <w:sz w:val="28"/>
              </w:rPr>
              <w:t xml:space="preserve">Neste estágio da execução sabe-se que a </w:t>
            </w:r>
            <w:r w:rsidR="00622010">
              <w:rPr>
                <w:rFonts w:ascii="Arial" w:hAnsi="Arial" w:cs="Arial"/>
                <w:sz w:val="28"/>
              </w:rPr>
              <w:t>entidade pública</w:t>
            </w:r>
            <w:r w:rsidRPr="008828ED">
              <w:rPr>
                <w:rFonts w:ascii="Arial" w:hAnsi="Arial" w:cs="Arial"/>
                <w:sz w:val="28"/>
              </w:rPr>
              <w:t xml:space="preserve"> já atestou que o serviço foi realizado ou</w:t>
            </w:r>
            <w:r w:rsidR="00622010">
              <w:rPr>
                <w:rFonts w:ascii="Arial" w:hAnsi="Arial" w:cs="Arial"/>
                <w:sz w:val="28"/>
              </w:rPr>
              <w:t xml:space="preserve"> </w:t>
            </w:r>
            <w:r w:rsidRPr="008828ED">
              <w:rPr>
                <w:rFonts w:ascii="Arial" w:hAnsi="Arial" w:cs="Arial"/>
                <w:sz w:val="28"/>
              </w:rPr>
              <w:t xml:space="preserve">que a mercadoria já foi recebida. Aqui dizemos que o compromisso de </w:t>
            </w:r>
            <w:r>
              <w:rPr>
                <w:rFonts w:ascii="Arial" w:hAnsi="Arial" w:cs="Arial"/>
                <w:sz w:val="28"/>
              </w:rPr>
              <w:t xml:space="preserve">realizar uma ação foi cumprido. </w:t>
            </w:r>
            <w:r w:rsidRPr="008828ED">
              <w:rPr>
                <w:rFonts w:ascii="Arial" w:hAnsi="Arial" w:cs="Arial"/>
                <w:sz w:val="28"/>
              </w:rPr>
              <w:t>(Conforme o art. 62/63 Lei 4.320/64) – É neste momento</w:t>
            </w:r>
            <w:r>
              <w:rPr>
                <w:rFonts w:ascii="Arial" w:hAnsi="Arial" w:cs="Arial"/>
                <w:sz w:val="28"/>
              </w:rPr>
              <w:t xml:space="preserve"> que o poder executivo assume a </w:t>
            </w:r>
            <w:r w:rsidRPr="008828ED">
              <w:rPr>
                <w:rFonts w:ascii="Arial" w:hAnsi="Arial" w:cs="Arial"/>
                <w:sz w:val="28"/>
              </w:rPr>
              <w:t>responsabilidade pelo serviço prestado ou pela parcela da obra realizada. A liqui</w:t>
            </w:r>
            <w:r>
              <w:rPr>
                <w:rFonts w:ascii="Arial" w:hAnsi="Arial" w:cs="Arial"/>
                <w:sz w:val="28"/>
              </w:rPr>
              <w:t xml:space="preserve">dação de empenho só </w:t>
            </w:r>
            <w:r w:rsidRPr="008828ED">
              <w:rPr>
                <w:rFonts w:ascii="Arial" w:hAnsi="Arial" w:cs="Arial"/>
                <w:sz w:val="28"/>
              </w:rPr>
              <w:t>acontece após um funcionário do poder executivo receber a nota fis</w:t>
            </w:r>
            <w:r>
              <w:rPr>
                <w:rFonts w:ascii="Arial" w:hAnsi="Arial" w:cs="Arial"/>
                <w:sz w:val="28"/>
              </w:rPr>
              <w:t xml:space="preserve">cal e atestar que o serviço foi </w:t>
            </w:r>
            <w:r w:rsidRPr="008828ED">
              <w:rPr>
                <w:rFonts w:ascii="Arial" w:hAnsi="Arial" w:cs="Arial"/>
                <w:sz w:val="28"/>
              </w:rPr>
              <w:t>realizado de forma adequada.</w:t>
            </w:r>
          </w:p>
        </w:tc>
      </w:tr>
      <w:tr w:rsidR="008828ED" w:rsidTr="008828ED">
        <w:trPr>
          <w:trHeight w:val="1984"/>
        </w:trPr>
        <w:tc>
          <w:tcPr>
            <w:tcW w:w="2263" w:type="dxa"/>
            <w:vAlign w:val="center"/>
          </w:tcPr>
          <w:p w:rsidR="008828ED" w:rsidRPr="00622010" w:rsidRDefault="008828ED" w:rsidP="008828E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22010">
              <w:rPr>
                <w:rFonts w:ascii="Arial" w:hAnsi="Arial" w:cs="Arial"/>
                <w:b/>
                <w:sz w:val="28"/>
              </w:rPr>
              <w:t>Pagamento</w:t>
            </w:r>
          </w:p>
        </w:tc>
        <w:tc>
          <w:tcPr>
            <w:tcW w:w="11731" w:type="dxa"/>
            <w:vAlign w:val="center"/>
          </w:tcPr>
          <w:p w:rsidR="008828ED" w:rsidRDefault="008828ED" w:rsidP="00622010">
            <w:pPr>
              <w:jc w:val="both"/>
              <w:rPr>
                <w:rFonts w:ascii="Arial" w:hAnsi="Arial" w:cs="Arial"/>
                <w:sz w:val="28"/>
              </w:rPr>
            </w:pPr>
            <w:r w:rsidRPr="008828ED">
              <w:rPr>
                <w:rFonts w:ascii="Arial" w:hAnsi="Arial" w:cs="Arial"/>
                <w:sz w:val="28"/>
              </w:rPr>
              <w:t>Último estágio da execução orçamentária onde o rec</w:t>
            </w:r>
            <w:r>
              <w:rPr>
                <w:rFonts w:ascii="Arial" w:hAnsi="Arial" w:cs="Arial"/>
                <w:sz w:val="28"/>
              </w:rPr>
              <w:t xml:space="preserve">urso financeiro é depositado na </w:t>
            </w:r>
            <w:r w:rsidRPr="008828ED">
              <w:rPr>
                <w:rFonts w:ascii="Arial" w:hAnsi="Arial" w:cs="Arial"/>
                <w:sz w:val="28"/>
              </w:rPr>
              <w:t>conta do prestador de serviç</w:t>
            </w:r>
            <w:r w:rsidR="00622010">
              <w:rPr>
                <w:rFonts w:ascii="Arial" w:hAnsi="Arial" w:cs="Arial"/>
                <w:sz w:val="28"/>
              </w:rPr>
              <w:t>o e/ou obra para o poder público</w:t>
            </w:r>
            <w:r w:rsidRPr="008828ED">
              <w:rPr>
                <w:rFonts w:ascii="Arial" w:hAnsi="Arial" w:cs="Arial"/>
                <w:sz w:val="28"/>
              </w:rPr>
              <w:t>. (Artigos 64/65</w:t>
            </w:r>
            <w:r>
              <w:rPr>
                <w:rFonts w:ascii="Arial" w:hAnsi="Arial" w:cs="Arial"/>
                <w:sz w:val="28"/>
              </w:rPr>
              <w:t xml:space="preserve"> Lei 4.320/64) – é a efetivação </w:t>
            </w:r>
            <w:r w:rsidRPr="008828ED">
              <w:rPr>
                <w:rFonts w:ascii="Arial" w:hAnsi="Arial" w:cs="Arial"/>
                <w:sz w:val="28"/>
              </w:rPr>
              <w:t>da liquidação. O pagamento é rea</w:t>
            </w:r>
            <w:r w:rsidR="00622010">
              <w:rPr>
                <w:rFonts w:ascii="Arial" w:hAnsi="Arial" w:cs="Arial"/>
                <w:sz w:val="28"/>
              </w:rPr>
              <w:t xml:space="preserve">lizado após o setor contábil do poder público </w:t>
            </w:r>
            <w:r>
              <w:rPr>
                <w:rFonts w:ascii="Arial" w:hAnsi="Arial" w:cs="Arial"/>
                <w:sz w:val="28"/>
              </w:rPr>
              <w:t xml:space="preserve">processar todas as notas </w:t>
            </w:r>
            <w:r w:rsidRPr="008828ED">
              <w:rPr>
                <w:rFonts w:ascii="Arial" w:hAnsi="Arial" w:cs="Arial"/>
                <w:sz w:val="28"/>
              </w:rPr>
              <w:t>fiscais e realizar seu cronograma de pagamento.</w:t>
            </w:r>
          </w:p>
        </w:tc>
      </w:tr>
    </w:tbl>
    <w:p w:rsidR="008828ED" w:rsidRPr="008828ED" w:rsidRDefault="008828ED" w:rsidP="008828ED">
      <w:pPr>
        <w:spacing w:after="0"/>
        <w:jc w:val="both"/>
        <w:rPr>
          <w:rFonts w:ascii="Arial" w:hAnsi="Arial" w:cs="Arial"/>
          <w:sz w:val="28"/>
        </w:rPr>
      </w:pPr>
    </w:p>
    <w:sectPr w:rsidR="008828ED" w:rsidRPr="008828ED" w:rsidSect="00622010">
      <w:headerReference w:type="default" r:id="rId6"/>
      <w:pgSz w:w="16838" w:h="11906" w:orient="landscape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D2" w:rsidRDefault="00B247D2" w:rsidP="00D275D4">
      <w:pPr>
        <w:spacing w:after="0" w:line="240" w:lineRule="auto"/>
      </w:pPr>
      <w:r>
        <w:separator/>
      </w:r>
    </w:p>
  </w:endnote>
  <w:endnote w:type="continuationSeparator" w:id="0">
    <w:p w:rsidR="00B247D2" w:rsidRDefault="00B247D2" w:rsidP="00D2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D2" w:rsidRDefault="00B247D2" w:rsidP="00D275D4">
      <w:pPr>
        <w:spacing w:after="0" w:line="240" w:lineRule="auto"/>
      </w:pPr>
      <w:r>
        <w:separator/>
      </w:r>
    </w:p>
  </w:footnote>
  <w:footnote w:type="continuationSeparator" w:id="0">
    <w:p w:rsidR="00B247D2" w:rsidRDefault="00B247D2" w:rsidP="00D2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CA" w:rsidRDefault="00C67BCA">
    <w:pPr>
      <w:pStyle w:val="Cabealho"/>
    </w:pPr>
    <w:r w:rsidRPr="00C67BCA">
      <w:rPr>
        <w:noProof/>
        <w:lang w:eastAsia="pt-BR"/>
      </w:rPr>
      <w:drawing>
        <wp:inline distT="0" distB="0" distL="0" distR="0">
          <wp:extent cx="1967024" cy="416131"/>
          <wp:effectExtent l="0" t="0" r="0" b="3175"/>
          <wp:docPr id="1" name="Imagem 1" descr="C:\Users\Telecentro\Dropbox\Portal da Transparência - Software\Logo\Logo Portal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lecentro\Dropbox\Portal da Transparência - Software\Logo\Logo Portal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20" cy="41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0"/>
    <w:rsid w:val="00090462"/>
    <w:rsid w:val="000935BE"/>
    <w:rsid w:val="00175ADC"/>
    <w:rsid w:val="00202008"/>
    <w:rsid w:val="002D5BB3"/>
    <w:rsid w:val="002E13C4"/>
    <w:rsid w:val="00331425"/>
    <w:rsid w:val="00371512"/>
    <w:rsid w:val="003810D1"/>
    <w:rsid w:val="00423C06"/>
    <w:rsid w:val="00443D4E"/>
    <w:rsid w:val="00545B12"/>
    <w:rsid w:val="005534EC"/>
    <w:rsid w:val="005622FD"/>
    <w:rsid w:val="005F6093"/>
    <w:rsid w:val="00622010"/>
    <w:rsid w:val="0071617E"/>
    <w:rsid w:val="007244F8"/>
    <w:rsid w:val="0077233E"/>
    <w:rsid w:val="007813DC"/>
    <w:rsid w:val="007A0B81"/>
    <w:rsid w:val="007D42B7"/>
    <w:rsid w:val="008828ED"/>
    <w:rsid w:val="008B5895"/>
    <w:rsid w:val="00985E40"/>
    <w:rsid w:val="00AB7572"/>
    <w:rsid w:val="00B247D2"/>
    <w:rsid w:val="00C2243C"/>
    <w:rsid w:val="00C67BCA"/>
    <w:rsid w:val="00D275D4"/>
    <w:rsid w:val="00D91D61"/>
    <w:rsid w:val="00E01503"/>
    <w:rsid w:val="00E829F2"/>
    <w:rsid w:val="00E967DB"/>
    <w:rsid w:val="00EE4AA5"/>
    <w:rsid w:val="00F8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1C1B6-7C68-4B21-976A-EB5F829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5D4"/>
  </w:style>
  <w:style w:type="paragraph" w:styleId="Rodap">
    <w:name w:val="footer"/>
    <w:basedOn w:val="Normal"/>
    <w:link w:val="Rodap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CETASP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de Dados</dc:title>
  <dc:subject>Despesas Orçamentárias</dc:subject>
  <dc:creator>CETASP</dc:creator>
  <cp:keywords/>
  <dc:description/>
  <cp:revision>18</cp:revision>
  <cp:lastPrinted>2017-08-01T22:06:00Z</cp:lastPrinted>
  <dcterms:created xsi:type="dcterms:W3CDTF">2017-08-01T18:41:00Z</dcterms:created>
  <dcterms:modified xsi:type="dcterms:W3CDTF">2018-04-23T21:10:00Z</dcterms:modified>
</cp:coreProperties>
</file>